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17" w:rsidRDefault="00DA1117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1117" w:rsidRDefault="00DA1117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C2666" w:rsidRDefault="00FF00CC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00CC">
        <w:rPr>
          <w:rFonts w:ascii="Arial" w:hAnsi="Arial" w:cs="Arial"/>
          <w:b/>
          <w:bCs/>
          <w:sz w:val="28"/>
          <w:szCs w:val="28"/>
        </w:rPr>
        <w:t>DOCUMENTOS NECESSÁRIOS PARA REGISTRO DE CANDIDATURA</w:t>
      </w:r>
      <w:r w:rsidR="00FC59FE">
        <w:rPr>
          <w:rFonts w:ascii="Arial" w:hAnsi="Arial" w:cs="Arial"/>
          <w:b/>
          <w:bCs/>
          <w:sz w:val="28"/>
          <w:szCs w:val="28"/>
        </w:rPr>
        <w:t xml:space="preserve"> ELEIÇÃO AGO 2025</w:t>
      </w:r>
      <w:bookmarkStart w:id="0" w:name="_GoBack"/>
      <w:bookmarkEnd w:id="0"/>
    </w:p>
    <w:p w:rsidR="00FF00CC" w:rsidRDefault="00FF00CC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1117" w:rsidRDefault="00DA1117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1117" w:rsidRDefault="00DA1117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1117" w:rsidRDefault="00DA1117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F00CC" w:rsidRDefault="00FF00CC" w:rsidP="00FF0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F00CC" w:rsidRDefault="005A382F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FOTOCÓPIA DE RG E CPF (OU CNH)</w:t>
      </w:r>
      <w:r w:rsidR="00443E8B">
        <w:rPr>
          <w:rFonts w:ascii="Arial" w:hAnsi="Arial" w:cs="Arial"/>
          <w:b/>
          <w:bCs/>
          <w:sz w:val="28"/>
          <w:szCs w:val="28"/>
        </w:rPr>
        <w:t>.</w:t>
      </w:r>
    </w:p>
    <w:p w:rsidR="005A382F" w:rsidRDefault="005A382F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DE MATRÍCULA (RETIRAR NO COMERCIAL)</w:t>
      </w:r>
    </w:p>
    <w:p w:rsidR="005A382F" w:rsidRDefault="005A382F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HISTÓRICO DE CONSUMO</w:t>
      </w:r>
      <w:r w:rsidR="00443E8B">
        <w:rPr>
          <w:rFonts w:ascii="Arial" w:hAnsi="Arial" w:cs="Arial"/>
          <w:b/>
          <w:bCs/>
          <w:sz w:val="28"/>
          <w:szCs w:val="28"/>
        </w:rPr>
        <w:t>.</w:t>
      </w:r>
    </w:p>
    <w:p w:rsidR="005A382F" w:rsidRDefault="00443E8B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DECLARAÇÃO DE CONSENTIMENTO EXPRESSO COM FIRMA RECONHECIDA.</w:t>
      </w:r>
    </w:p>
    <w:p w:rsidR="00443E8B" w:rsidRDefault="00443E8B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CERTIDÕES NEGATIVAS (ELEITORAL, FALIMENTAR E CRIMINAL) ESTADUAL E FEDERAL</w:t>
      </w:r>
      <w:r w:rsidR="00DA56A8">
        <w:rPr>
          <w:rFonts w:ascii="Arial" w:hAnsi="Arial" w:cs="Arial"/>
          <w:b/>
          <w:bCs/>
          <w:sz w:val="28"/>
          <w:szCs w:val="28"/>
        </w:rPr>
        <w:t>, (E-SAJ, E-PROC)</w:t>
      </w:r>
      <w:r w:rsidR="0096498C">
        <w:rPr>
          <w:rFonts w:ascii="Arial" w:hAnsi="Arial" w:cs="Arial"/>
          <w:b/>
          <w:bCs/>
          <w:sz w:val="28"/>
          <w:szCs w:val="28"/>
        </w:rPr>
        <w:t xml:space="preserve"> 1</w:t>
      </w:r>
      <w:r w:rsidR="000C6AA3">
        <w:rPr>
          <w:rFonts w:ascii="Arial" w:hAnsi="Arial" w:cs="Arial"/>
          <w:b/>
          <w:bCs/>
          <w:sz w:val="28"/>
          <w:szCs w:val="28"/>
        </w:rPr>
        <w:t>⁰ E 2⁰ GRAU.</w:t>
      </w:r>
    </w:p>
    <w:p w:rsidR="00DA56A8" w:rsidRPr="00FF00CC" w:rsidRDefault="00DA56A8" w:rsidP="00FF0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CERTIDÃO NEGATIVA DA FAZENDA ESTADUAL E FEDERAL</w:t>
      </w:r>
    </w:p>
    <w:sectPr w:rsidR="00DA56A8" w:rsidRPr="00FF0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60F1"/>
    <w:multiLevelType w:val="hybridMultilevel"/>
    <w:tmpl w:val="8488F5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C"/>
    <w:rsid w:val="0005683F"/>
    <w:rsid w:val="000C6AA3"/>
    <w:rsid w:val="00247229"/>
    <w:rsid w:val="00443E8B"/>
    <w:rsid w:val="00465D21"/>
    <w:rsid w:val="005A382F"/>
    <w:rsid w:val="005A68DF"/>
    <w:rsid w:val="0096498C"/>
    <w:rsid w:val="009C2666"/>
    <w:rsid w:val="00AE65DD"/>
    <w:rsid w:val="00B934EF"/>
    <w:rsid w:val="00BA6C70"/>
    <w:rsid w:val="00BD6458"/>
    <w:rsid w:val="00BF2A03"/>
    <w:rsid w:val="00DA1117"/>
    <w:rsid w:val="00DA56A8"/>
    <w:rsid w:val="00FC59FE"/>
    <w:rsid w:val="00FE1305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B4C4-56DC-48B1-A29B-2639C409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</cp:lastModifiedBy>
  <cp:revision>2</cp:revision>
  <dcterms:created xsi:type="dcterms:W3CDTF">2024-12-26T13:47:00Z</dcterms:created>
  <dcterms:modified xsi:type="dcterms:W3CDTF">2024-12-26T13:47:00Z</dcterms:modified>
</cp:coreProperties>
</file>